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2025</w:t>
      </w:r>
      <w:r>
        <w:rPr>
          <w:rFonts w:hint="eastAsia"/>
          <w:sz w:val="52"/>
          <w:szCs w:val="52"/>
        </w:rPr>
        <w:t>年</w:t>
      </w:r>
      <w:r>
        <w:rPr>
          <w:rFonts w:hint="eastAsia"/>
          <w:sz w:val="52"/>
          <w:szCs w:val="52"/>
          <w:lang w:val="en-US" w:eastAsia="zh-CN"/>
        </w:rPr>
        <w:t>台湾民主自主同盟三亚市委员会</w:t>
      </w:r>
      <w:r>
        <w:rPr>
          <w:rFonts w:hint="eastAsia"/>
          <w:sz w:val="52"/>
          <w:szCs w:val="52"/>
        </w:rPr>
        <w:t>部门预算</w:t>
      </w:r>
    </w:p>
    <w:p>
      <w:pPr>
        <w:ind w:firstLine="0"/>
        <w:jc w:val="both"/>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val="en-US" w:eastAsia="zh-CN"/>
        </w:rPr>
        <w:t>台湾民主自主同盟三亚市委员会</w:t>
      </w:r>
      <w:r>
        <w:rPr>
          <w:rFonts w:hint="eastAsia" w:ascii="黑体" w:hAnsi="黑体" w:eastAsia="黑体"/>
          <w:sz w:val="32"/>
          <w:szCs w:val="32"/>
        </w:rPr>
        <w:t>部门概况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val="en-US" w:eastAsia="zh-CN"/>
        </w:rPr>
        <w:t>台湾民主自主同盟三亚市委员会</w:t>
      </w:r>
      <w:r>
        <w:rPr>
          <w:rFonts w:hint="eastAsia" w:ascii="黑体" w:hAnsi="黑体" w:eastAsia="黑体"/>
          <w:sz w:val="32"/>
          <w:szCs w:val="32"/>
          <w:lang w:val="en-US" w:eastAsia="zh-CN"/>
        </w:rPr>
        <w:t>2025</w:t>
      </w:r>
      <w:r>
        <w:rPr>
          <w:rFonts w:hint="eastAsia" w:ascii="黑体" w:hAnsi="黑体" w:eastAsia="黑体"/>
          <w:sz w:val="32"/>
          <w:szCs w:val="32"/>
        </w:rPr>
        <w:t>年部门预算表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台湾民主自主同盟三亚市委员会</w:t>
      </w:r>
      <w:r>
        <w:rPr>
          <w:rFonts w:hint="eastAsia" w:ascii="黑体" w:hAnsi="黑体" w:eastAsia="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预算情</w:t>
      </w:r>
      <w:r>
        <w:rPr>
          <w:rFonts w:hint="eastAsia" w:ascii="黑体" w:hAnsi="黑体" w:eastAsia="黑体"/>
          <w:sz w:val="32"/>
          <w:szCs w:val="32"/>
          <w:lang w:val="en-US" w:eastAsia="zh-CN"/>
        </w:rPr>
        <w:t xml:space="preserve">   </w:t>
      </w:r>
      <w:r>
        <w:rPr>
          <w:rFonts w:hint="eastAsia" w:ascii="黑体" w:hAnsi="黑体" w:eastAsia="黑体"/>
          <w:sz w:val="32"/>
          <w:szCs w:val="32"/>
        </w:rPr>
        <w:t>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台湾民主自主同盟三亚市委员会</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6"/>
        <w:numPr>
          <w:ilvl w:val="0"/>
          <w:numId w:val="6"/>
        </w:numPr>
        <w:ind w:firstLineChars="0"/>
        <w:jc w:val="left"/>
        <w:outlineLvl w:val="2"/>
        <w:rPr>
          <w:rFonts w:ascii="仿宋_GB2312" w:hAnsi="黑体" w:eastAsia="仿宋_GB2312" w:cs="仿宋_GB2312"/>
          <w:sz w:val="32"/>
          <w:szCs w:val="32"/>
        </w:rPr>
      </w:pPr>
      <w:r>
        <w:rPr>
          <w:rFonts w:hint="default" w:ascii="Times New Roman" w:hAnsi="Times New Roman" w:eastAsia="仿宋" w:cs="Times New Roman"/>
          <w:sz w:val="32"/>
          <w:szCs w:val="32"/>
          <w:lang w:eastAsia="zh-CN"/>
        </w:rPr>
        <w:t>部门主要职能</w:t>
      </w:r>
    </w:p>
    <w:p>
      <w:pPr>
        <w:ind w:firstLine="640" w:firstLineChars="200"/>
        <w:jc w:val="both"/>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台湾民主自治同盟是由台湾省人士组成的社会主义劳动者、社会主义事业建设者和拥护社会主义爱国者的政治联盟，是接受中国共产党领导、同中国共产党通力合作的亲密友党，是进步性与广泛性相统一、致力于中国特色社会主义事业的参政党。主要职责是：</w:t>
      </w:r>
    </w:p>
    <w:p>
      <w:pPr>
        <w:numPr>
          <w:ilvl w:val="-1"/>
          <w:numId w:val="0"/>
        </w:numPr>
        <w:ind w:left="0" w:firstLine="640" w:firstLineChars="200"/>
        <w:jc w:val="left"/>
        <w:outlineLvl w:val="2"/>
        <w:rPr>
          <w:rFonts w:hint="eastAsia" w:ascii="Times New Roman" w:hAnsi="Times New Roman" w:eastAsia="仿宋_GB2312" w:cs="Times New Roman"/>
          <w:sz w:val="32"/>
          <w:szCs w:val="32"/>
          <w:lang w:val="en-US" w:eastAsia="zh-CN"/>
        </w:rPr>
      </w:pPr>
      <w:r>
        <w:rPr>
          <w:rFonts w:hint="eastAsia" w:ascii="仿宋_GB2312" w:hAnsi="黑体" w:eastAsia="仿宋_GB2312" w:cs="仿宋_GB2312"/>
          <w:kern w:val="2"/>
          <w:sz w:val="32"/>
          <w:szCs w:val="32"/>
          <w:lang w:val="en-US" w:eastAsia="zh-CN" w:bidi="ar-SA"/>
        </w:rPr>
        <w:t>坚持中国共产党领导的多党合作和政治协商制度，履行参政党参政议政、民主监督的职责。不断加强自身建设，努力提高整体素质，积极参与中共三亚市委、市政府重大决策的研讨工作。对社会重大、热点问题进行调查研究，提出建议和意见。坚持和发展中国特色社会主义学习实践活动，充分发挥台盟自身优势，组织开展多种形式的社会服务活动，为建设美丽三亚做出应有的贡献。</w:t>
      </w:r>
    </w:p>
    <w:p>
      <w:pPr>
        <w:numPr>
          <w:ilvl w:val="-1"/>
          <w:numId w:val="0"/>
        </w:numPr>
        <w:ind w:left="0" w:firstLine="640" w:firstLineChars="200"/>
        <w:jc w:val="left"/>
        <w:outlineLvl w:val="2"/>
        <w:rPr>
          <w:rFonts w:ascii="仿宋_GB2312" w:hAnsi="黑体" w:eastAsia="仿宋_GB2312" w:cs="仿宋_GB2312"/>
          <w:sz w:val="32"/>
          <w:szCs w:val="32"/>
        </w:rPr>
      </w:pP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val="en-US" w:eastAsia="zh-CN"/>
        </w:rPr>
        <w:t>机构设置情况</w:t>
      </w:r>
    </w:p>
    <w:p>
      <w:pPr>
        <w:pStyle w:val="10"/>
        <w:ind w:firstLine="3168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台湾民主自治同盟</w:t>
      </w:r>
      <w:r>
        <w:rPr>
          <w:rFonts w:hint="default" w:ascii="Times New Roman" w:hAnsi="Times New Roman" w:eastAsia="仿宋_GB2312" w:cs="Times New Roman"/>
          <w:sz w:val="32"/>
          <w:szCs w:val="32"/>
        </w:rPr>
        <w:t>三亚市委员会内设办公室，承办三亚市委员会机关日常事务。</w:t>
      </w:r>
      <w:r>
        <w:rPr>
          <w:rFonts w:hint="eastAsia" w:ascii="Times New Roman" w:hAnsi="Times New Roman" w:eastAsia="仿宋_GB2312" w:cs="Times New Roman"/>
          <w:sz w:val="32"/>
          <w:szCs w:val="32"/>
          <w:lang w:eastAsia="zh-CN"/>
        </w:rPr>
        <w:t>单位编制为</w:t>
      </w:r>
      <w:r>
        <w:rPr>
          <w:rFonts w:hint="eastAsia" w:ascii="Times New Roman" w:hAnsi="Times New Roman" w:eastAsia="仿宋_GB2312" w:cs="Times New Roman"/>
          <w:sz w:val="32"/>
          <w:szCs w:val="32"/>
          <w:lang w:val="en-US" w:eastAsia="zh-CN"/>
        </w:rPr>
        <w:t>3人，在编人员3人。</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r>
        <w:rPr>
          <w:rFonts w:hint="eastAsia" w:ascii="黑体" w:hAnsi="黑体" w:eastAsia="黑体"/>
          <w:sz w:val="32"/>
          <w:szCs w:val="32"/>
          <w:lang w:eastAsia="zh-CN"/>
        </w:rPr>
        <w:t>单位也需要公开内部构成</w:t>
      </w:r>
      <w:r>
        <w:rPr>
          <w:rFonts w:hint="eastAsia" w:ascii="黑体" w:hAnsi="黑体" w:eastAsia="黑体" w:cs="仿宋_GB2312"/>
          <w:sz w:val="32"/>
          <w:szCs w:val="32"/>
        </w:rPr>
        <w:t>）</w:t>
      </w:r>
    </w:p>
    <w:p>
      <w:pPr>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台湾民主自治同盟</w:t>
      </w:r>
      <w:r>
        <w:rPr>
          <w:rFonts w:hint="default" w:ascii="Times New Roman" w:hAnsi="Times New Roman" w:eastAsia="仿宋_GB2312" w:cs="Times New Roman"/>
          <w:sz w:val="32"/>
          <w:szCs w:val="32"/>
        </w:rPr>
        <w:t>三亚市委员会</w:t>
      </w:r>
      <w:r>
        <w:rPr>
          <w:rFonts w:hint="eastAsia" w:ascii="Times New Roman" w:hAnsi="Times New Roman" w:eastAsia="仿宋_GB2312" w:cs="Times New Roman"/>
          <w:sz w:val="32"/>
          <w:szCs w:val="32"/>
          <w:lang w:val="en-US" w:eastAsia="zh-CN"/>
        </w:rPr>
        <w:t>2025</w:t>
      </w:r>
      <w:r>
        <w:rPr>
          <w:rFonts w:hint="default" w:ascii="Times New Roman" w:hAnsi="Times New Roman" w:eastAsia="仿宋_GB2312" w:cs="Times New Roman"/>
          <w:sz w:val="32"/>
          <w:szCs w:val="32"/>
        </w:rPr>
        <w:t>年部门预算只有本级，</w:t>
      </w:r>
      <w:r>
        <w:rPr>
          <w:rFonts w:hint="eastAsia" w:ascii="Times New Roman" w:hAnsi="Times New Roman" w:eastAsia="仿宋_GB2312" w:cs="Times New Roman"/>
          <w:sz w:val="32"/>
          <w:szCs w:val="32"/>
          <w:lang w:eastAsia="zh-CN"/>
        </w:rPr>
        <w:t>无</w:t>
      </w:r>
      <w:r>
        <w:rPr>
          <w:rFonts w:hint="default" w:ascii="Times New Roman" w:hAnsi="Times New Roman" w:eastAsia="仿宋_GB2312" w:cs="Times New Roman"/>
          <w:sz w:val="32"/>
          <w:szCs w:val="32"/>
        </w:rPr>
        <w:t>二级预算单位。</w:t>
      </w:r>
    </w:p>
    <w:p>
      <w:pPr>
        <w:ind w:left="0" w:firstLine="800" w:firstLineChars="250"/>
        <w:jc w:val="left"/>
        <w:rPr>
          <w:rFonts w:ascii="仿宋_GB2312" w:hAnsi="黑体" w:eastAsia="仿宋_GB2312" w:cs="仿宋_GB2312"/>
          <w:sz w:val="32"/>
          <w:szCs w:val="32"/>
        </w:rPr>
      </w:pPr>
    </w:p>
    <w:p>
      <w:pPr>
        <w:ind w:firstLine="0" w:firstLineChars="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台湾民主自主同盟三亚市委员会</w:t>
      </w:r>
      <w:r>
        <w:rPr>
          <w:rFonts w:hint="eastAsia" w:ascii="Times New Roman" w:hAnsi="Times New Roman" w:eastAsia="黑体" w:cs="Times New Roman"/>
          <w:sz w:val="32"/>
          <w:szCs w:val="32"/>
          <w:lang w:val="en-US" w:eastAsia="zh-CN"/>
        </w:rPr>
        <w:t>2025</w:t>
      </w:r>
      <w:r>
        <w:rPr>
          <w:rFonts w:hint="default" w:ascii="Times New Roman" w:hAnsi="Times New Roman" w:eastAsia="黑体" w:cs="Times New Roman"/>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numPr>
          <w:ilvl w:val="0"/>
          <w:numId w:val="7"/>
        </w:numPr>
        <w:ind w:firstLine="480" w:firstLineChars="150"/>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台湾民主自主同盟三亚市委员会</w:t>
      </w:r>
      <w:r>
        <w:rPr>
          <w:rFonts w:hint="eastAsia" w:ascii="Times New Roman" w:hAnsi="Times New Roman" w:eastAsia="黑体" w:cs="Times New Roman"/>
          <w:sz w:val="32"/>
          <w:szCs w:val="32"/>
          <w:lang w:val="en-US" w:eastAsia="zh-CN"/>
        </w:rPr>
        <w:t>2025</w:t>
      </w:r>
      <w:r>
        <w:rPr>
          <w:rFonts w:hint="default" w:ascii="Times New Roman" w:hAnsi="Times New Roman" w:eastAsia="黑体" w:cs="Times New Roman"/>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预算情况说明</w:t>
      </w:r>
    </w:p>
    <w:p>
      <w:pPr>
        <w:ind w:firstLine="480" w:firstLineChars="150"/>
        <w:rPr>
          <w:rFonts w:ascii="黑体" w:hAnsi="黑体" w:eastAsia="黑体"/>
          <w:sz w:val="32"/>
          <w:szCs w:val="32"/>
        </w:rPr>
      </w:pP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台湾民主自主同盟三亚市委员会</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台湾民主自主同盟三亚市委员会</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124.</w:t>
      </w:r>
      <w:r>
        <w:rPr>
          <w:rFonts w:hint="default" w:ascii="仿宋_GB2312" w:hAnsi="黑体" w:eastAsia="仿宋_GB2312" w:cs="仿宋_GB2312"/>
          <w:sz w:val="32"/>
          <w:szCs w:val="32"/>
          <w:lang w:eastAsia="zh-CN"/>
        </w:rPr>
        <w:t>4</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124.</w:t>
      </w:r>
      <w:r>
        <w:rPr>
          <w:rFonts w:hint="default" w:ascii="仿宋_GB2312" w:hAnsi="黑体" w:eastAsia="仿宋_GB2312" w:cs="仿宋_GB2312"/>
          <w:sz w:val="32"/>
          <w:szCs w:val="32"/>
          <w:lang w:eastAsia="zh-CN"/>
        </w:rPr>
        <w:t>4</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124.30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lang w:eastAsia="zh-CN"/>
        </w:rPr>
        <w:t>.1</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124.</w:t>
      </w:r>
      <w:r>
        <w:rPr>
          <w:rFonts w:hint="default" w:ascii="仿宋_GB2312" w:hAnsi="黑体" w:eastAsia="仿宋_GB2312" w:cs="仿宋_GB2312"/>
          <w:sz w:val="32"/>
          <w:szCs w:val="32"/>
          <w:lang w:eastAsia="zh-CN"/>
        </w:rPr>
        <w:t>4</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98.89</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社会保障和就业支出10.20万元、卫生健康支出9.12万元、住房保障支出6.10万元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lang w:eastAsia="zh-CN"/>
        </w:rPr>
        <w:t>.1</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台湾民主自主同盟三亚市委员会</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sz w:val="32"/>
          <w:szCs w:val="32"/>
          <w:lang w:eastAsia="zh-CN"/>
        </w:rPr>
        <w:t>台湾民主自主同盟三亚市委员会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124.30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减少10.64</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default" w:ascii="仿宋_GB2312" w:hAnsi="黑体" w:eastAsia="仿宋_GB2312"/>
          <w:color w:val="auto"/>
          <w:sz w:val="32"/>
          <w:szCs w:val="32"/>
        </w:rPr>
        <w:t>往年职业年金</w:t>
      </w:r>
      <w:r>
        <w:rPr>
          <w:rFonts w:hint="default" w:ascii="仿宋_GB2312" w:hAnsi="黑体" w:eastAsia="仿宋_GB2312"/>
          <w:color w:val="auto"/>
          <w:sz w:val="32"/>
          <w:szCs w:val="32"/>
          <w:lang w:eastAsia="zh-CN"/>
        </w:rPr>
        <w:t>已补缴完成</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98.89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79.55</w:t>
      </w:r>
      <w:r>
        <w:rPr>
          <w:rFonts w:hint="eastAsia" w:ascii="仿宋_GB2312" w:hAnsi="黑体" w:eastAsia="仿宋_GB2312"/>
          <w:sz w:val="32"/>
          <w:szCs w:val="32"/>
        </w:rPr>
        <w:t>%；外交（类）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10.20万元，占8.21%；卫生健康支出9.12万元，占7.33%；住房保障支出6.10万元，占4.91%；结转下年0万元，占0%。</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1.一般公共服务（类）</w:t>
      </w:r>
      <w:r>
        <w:rPr>
          <w:rFonts w:hint="eastAsia" w:ascii="仿宋_GB2312" w:hAnsi="黑体" w:eastAsia="仿宋_GB2312" w:cs="仿宋_GB2312"/>
          <w:sz w:val="32"/>
          <w:szCs w:val="32"/>
          <w:lang w:eastAsia="zh-CN"/>
        </w:rPr>
        <w:t>民主党派及工商联事务</w:t>
      </w:r>
      <w:r>
        <w:rPr>
          <w:rFonts w:hint="eastAsia" w:ascii="仿宋_GB2312" w:hAnsi="黑体" w:eastAsia="仿宋_GB2312" w:cs="仿宋_GB2312"/>
          <w:sz w:val="32"/>
          <w:szCs w:val="32"/>
        </w:rPr>
        <w:t>（款）行政运行（项）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65.81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减少0.74</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根据</w:t>
      </w:r>
      <w:r>
        <w:rPr>
          <w:rFonts w:hint="default" w:ascii="仿宋_GB2312" w:hAnsi="黑体" w:eastAsia="仿宋_GB2312"/>
          <w:color w:val="auto"/>
          <w:sz w:val="32"/>
          <w:szCs w:val="32"/>
          <w:lang w:eastAsia="zh-CN"/>
        </w:rPr>
        <w:t>实际</w:t>
      </w:r>
      <w:r>
        <w:rPr>
          <w:rFonts w:hint="eastAsia" w:ascii="仿宋_GB2312" w:hAnsi="黑体" w:eastAsia="仿宋_GB2312"/>
          <w:color w:val="auto"/>
          <w:sz w:val="32"/>
          <w:szCs w:val="32"/>
          <w:lang w:eastAsia="zh-CN"/>
        </w:rPr>
        <w:t>人员情况测算相关经费</w:t>
      </w:r>
      <w:r>
        <w:rPr>
          <w:rFonts w:hint="eastAsia" w:ascii="仿宋_GB2312" w:hAnsi="黑体" w:eastAsia="仿宋_GB2312"/>
          <w:color w:val="auto"/>
          <w:sz w:val="32"/>
          <w:szCs w:val="32"/>
          <w:lang w:val="en-US" w:eastAsia="zh-CN"/>
        </w:rPr>
        <w:t>。</w:t>
      </w:r>
    </w:p>
    <w:p>
      <w:pPr>
        <w:ind w:firstLine="640" w:firstLineChars="200"/>
        <w:rPr>
          <w:rFonts w:hint="eastAsia" w:ascii="仿宋_GB2312" w:hAnsi="黑体" w:eastAsia="仿宋_GB2312" w:cs="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一般公共服务（类）</w:t>
      </w:r>
      <w:r>
        <w:rPr>
          <w:rFonts w:hint="eastAsia" w:ascii="仿宋_GB2312" w:hAnsi="黑体" w:eastAsia="仿宋_GB2312" w:cs="仿宋_GB2312"/>
          <w:sz w:val="32"/>
          <w:szCs w:val="32"/>
          <w:lang w:eastAsia="zh-CN"/>
        </w:rPr>
        <w:t>民主党派及工商联事务</w:t>
      </w:r>
      <w:r>
        <w:rPr>
          <w:rFonts w:hint="eastAsia" w:ascii="仿宋_GB2312" w:hAnsi="黑体" w:eastAsia="仿宋_GB2312" w:cs="仿宋_GB2312"/>
          <w:sz w:val="32"/>
          <w:szCs w:val="32"/>
        </w:rPr>
        <w:t>（款）一般行政管理事务（项）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33.08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增加3.08</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参政议政项合并到此项</w:t>
      </w:r>
      <w:r>
        <w:rPr>
          <w:rFonts w:hint="eastAsia" w:ascii="仿宋_GB2312" w:hAnsi="黑体" w:eastAsia="仿宋_GB2312"/>
          <w:color w:val="auto"/>
          <w:sz w:val="32"/>
          <w:szCs w:val="32"/>
          <w:lang w:val="en-US" w:eastAsia="zh-CN"/>
        </w:rPr>
        <w:t>。</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.社会保障和就业支出（类）行政事业单位</w:t>
      </w:r>
      <w:r>
        <w:rPr>
          <w:rFonts w:hint="default" w:ascii="Times New Roman" w:hAnsi="Times New Roman" w:eastAsia="仿宋_GB2312" w:cs="Times New Roman"/>
          <w:sz w:val="32"/>
          <w:szCs w:val="32"/>
          <w:lang w:val="en-US" w:eastAsia="zh-CN"/>
        </w:rPr>
        <w:t>养老支出</w:t>
      </w:r>
      <w:r>
        <w:rPr>
          <w:rFonts w:hint="default" w:ascii="Times New Roman" w:hAnsi="Times New Roman" w:eastAsia="仿宋_GB2312" w:cs="Times New Roman"/>
          <w:sz w:val="32"/>
          <w:szCs w:val="32"/>
        </w:rPr>
        <w:t>（款）机关事业单位基本养老保险缴费支出（项）</w:t>
      </w:r>
      <w:r>
        <w:rPr>
          <w:rFonts w:hint="eastAsia" w:ascii="Times New Roman" w:hAnsi="Times New Roman" w:eastAsia="仿宋_GB2312" w:cs="Times New Roman"/>
          <w:sz w:val="32"/>
          <w:szCs w:val="32"/>
          <w:lang w:val="en-US" w:eastAsia="zh-CN"/>
        </w:rPr>
        <w:t>2025</w:t>
      </w:r>
      <w:r>
        <w:rPr>
          <w:rFonts w:hint="default"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lang w:val="en-US" w:eastAsia="zh-CN"/>
        </w:rPr>
        <w:t>6.80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比上年预算数</w:t>
      </w:r>
      <w:r>
        <w:rPr>
          <w:rFonts w:hint="eastAsia" w:ascii="Times New Roman" w:hAnsi="Times New Roman" w:eastAsia="仿宋_GB2312" w:cs="Times New Roman"/>
          <w:sz w:val="32"/>
          <w:szCs w:val="32"/>
          <w:lang w:val="en-US" w:eastAsia="zh-CN"/>
        </w:rPr>
        <w:t>增加0.12</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主要是</w:t>
      </w:r>
      <w:r>
        <w:rPr>
          <w:rFonts w:hint="eastAsia" w:ascii="Times New Roman" w:hAnsi="Times New Roman" w:eastAsia="仿宋_GB2312" w:cs="Times New Roman"/>
          <w:sz w:val="32"/>
          <w:szCs w:val="32"/>
          <w:lang w:eastAsia="zh-CN"/>
        </w:rPr>
        <w:t>社保基数调增</w:t>
      </w:r>
      <w:r>
        <w:rPr>
          <w:rFonts w:hint="default" w:ascii="Times New Roman" w:hAnsi="Times New Roman" w:eastAsia="仿宋_GB2312" w:cs="Times New Roman"/>
          <w:sz w:val="32"/>
          <w:szCs w:val="32"/>
        </w:rPr>
        <w:t>。</w:t>
      </w:r>
    </w:p>
    <w:p>
      <w:pPr>
        <w:ind w:firstLine="640" w:firstLineChars="200"/>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社会保障和就业支出（类）行政事业单位</w:t>
      </w:r>
      <w:r>
        <w:rPr>
          <w:rFonts w:hint="default" w:ascii="Times New Roman" w:hAnsi="Times New Roman" w:eastAsia="仿宋_GB2312" w:cs="Times New Roman"/>
          <w:sz w:val="32"/>
          <w:szCs w:val="32"/>
          <w:lang w:val="en-US" w:eastAsia="zh-CN"/>
        </w:rPr>
        <w:t>养老支出</w:t>
      </w:r>
      <w:r>
        <w:rPr>
          <w:rFonts w:hint="default" w:ascii="Times New Roman" w:hAnsi="Times New Roman" w:eastAsia="仿宋_GB2312" w:cs="Times New Roman"/>
          <w:sz w:val="32"/>
          <w:szCs w:val="32"/>
        </w:rPr>
        <w:t>（款）</w:t>
      </w:r>
      <w:r>
        <w:rPr>
          <w:rFonts w:hint="eastAsia" w:ascii="Times New Roman" w:hAnsi="Times New Roman" w:eastAsia="仿宋_GB2312" w:cs="Times New Roman"/>
          <w:sz w:val="32"/>
          <w:szCs w:val="32"/>
          <w:lang w:val="en-US" w:eastAsia="zh-CN"/>
        </w:rPr>
        <w:t>机关事业单位职业年金缴费支出（项）2025</w:t>
      </w:r>
      <w:r>
        <w:rPr>
          <w:rFonts w:hint="default"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lang w:val="en-US" w:eastAsia="zh-CN"/>
        </w:rPr>
        <w:t>3.40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比上年预算数</w:t>
      </w:r>
      <w:r>
        <w:rPr>
          <w:rFonts w:hint="eastAsia" w:ascii="Times New Roman" w:hAnsi="Times New Roman" w:eastAsia="仿宋_GB2312" w:cs="Times New Roman"/>
          <w:sz w:val="32"/>
          <w:szCs w:val="32"/>
          <w:lang w:val="en-US" w:eastAsia="zh-CN"/>
        </w:rPr>
        <w:t>减少7.94</w:t>
      </w:r>
      <w:r>
        <w:rPr>
          <w:rFonts w:hint="default" w:ascii="Times New Roman" w:hAnsi="Times New Roman" w:eastAsia="仿宋_GB2312" w:cs="Times New Roman"/>
          <w:sz w:val="32"/>
          <w:szCs w:val="32"/>
          <w:lang w:val="en-US" w:eastAsia="zh-CN"/>
        </w:rPr>
        <w:t>万元，</w:t>
      </w:r>
      <w:r>
        <w:rPr>
          <w:rFonts w:hint="eastAsia" w:ascii="仿宋_GB2312" w:hAnsi="黑体" w:eastAsia="仿宋_GB2312"/>
          <w:color w:val="auto"/>
          <w:sz w:val="32"/>
          <w:szCs w:val="32"/>
          <w:highlight w:val="none"/>
        </w:rPr>
        <w:t>主要是</w:t>
      </w:r>
      <w:r>
        <w:rPr>
          <w:rFonts w:hint="eastAsia" w:ascii="仿宋_GB2312" w:hAnsi="黑体" w:eastAsia="仿宋_GB2312"/>
          <w:color w:val="auto"/>
          <w:sz w:val="32"/>
          <w:szCs w:val="32"/>
          <w:highlight w:val="none"/>
          <w:lang w:eastAsia="zh-CN"/>
        </w:rPr>
        <w:t>减少往年职业年金记实部分费用。</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.卫生健康支出（类）行政事业单位医疗（款）行政单位医疗（项）</w:t>
      </w:r>
      <w:r>
        <w:rPr>
          <w:rFonts w:hint="eastAsia" w:ascii="Times New Roman" w:hAnsi="Times New Roman" w:eastAsia="仿宋_GB2312" w:cs="Times New Roman"/>
          <w:sz w:val="32"/>
          <w:szCs w:val="32"/>
          <w:lang w:val="en-US" w:eastAsia="zh-CN"/>
        </w:rPr>
        <w:t>2025</w:t>
      </w:r>
      <w:r>
        <w:rPr>
          <w:rFonts w:hint="default"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lang w:val="en-US" w:eastAsia="zh-CN"/>
        </w:rPr>
        <w:t>2.93</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比上年度增加</w:t>
      </w:r>
      <w:r>
        <w:rPr>
          <w:rFonts w:hint="eastAsia" w:ascii="Times New Roman" w:hAnsi="Times New Roman" w:eastAsia="仿宋_GB2312" w:cs="Times New Roman"/>
          <w:sz w:val="32"/>
          <w:szCs w:val="32"/>
          <w:lang w:val="en-US" w:eastAsia="zh-CN"/>
        </w:rPr>
        <w:t>0.23</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主要是</w:t>
      </w:r>
      <w:r>
        <w:rPr>
          <w:rFonts w:hint="eastAsia" w:ascii="Times New Roman" w:hAnsi="Times New Roman" w:eastAsia="仿宋_GB2312" w:cs="Times New Roman"/>
          <w:sz w:val="32"/>
          <w:szCs w:val="32"/>
          <w:lang w:eastAsia="zh-CN"/>
        </w:rPr>
        <w:t>社保基数调增</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.卫生健康支出（类）行政事业单位医疗（款）公务员医疗补助（项）</w:t>
      </w:r>
      <w:r>
        <w:rPr>
          <w:rFonts w:hint="eastAsia" w:ascii="Times New Roman" w:hAnsi="Times New Roman" w:eastAsia="仿宋_GB2312" w:cs="Times New Roman"/>
          <w:sz w:val="32"/>
          <w:szCs w:val="32"/>
          <w:lang w:val="en-US" w:eastAsia="zh-CN"/>
        </w:rPr>
        <w:t>2025</w:t>
      </w:r>
      <w:r>
        <w:rPr>
          <w:rFonts w:hint="default"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lang w:val="en-US" w:eastAsia="zh-CN"/>
        </w:rPr>
        <w:t>6.18</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比上年度</w:t>
      </w:r>
      <w:r>
        <w:rPr>
          <w:rFonts w:hint="eastAsia" w:ascii="Times New Roman" w:hAnsi="Times New Roman" w:eastAsia="仿宋_GB2312" w:cs="Times New Roman"/>
          <w:sz w:val="32"/>
          <w:szCs w:val="32"/>
          <w:lang w:val="en-US" w:eastAsia="zh-CN"/>
        </w:rPr>
        <w:t>减少0.23</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主要是</w:t>
      </w:r>
      <w:r>
        <w:rPr>
          <w:rFonts w:hint="eastAsia" w:ascii="仿宋_GB2312" w:hAnsi="黑体" w:eastAsia="仿宋_GB2312"/>
          <w:color w:val="auto"/>
          <w:sz w:val="32"/>
          <w:szCs w:val="32"/>
          <w:lang w:eastAsia="zh-CN"/>
        </w:rPr>
        <w:t>根据实际人员情况测算相关经费</w:t>
      </w:r>
      <w:r>
        <w:rPr>
          <w:rFonts w:hint="default" w:ascii="Times New Roman" w:hAnsi="Times New Roman" w:eastAsia="仿宋_GB2312" w:cs="Times New Roman"/>
          <w:sz w:val="32"/>
          <w:szCs w:val="32"/>
        </w:rPr>
        <w:t>。</w:t>
      </w:r>
    </w:p>
    <w:p>
      <w:pPr>
        <w:ind w:firstLine="640" w:firstLineChars="200"/>
        <w:rPr>
          <w:rFonts w:ascii="仿宋_GB2312" w:hAnsi="黑体" w:eastAsia="仿宋_GB2312"/>
          <w:sz w:val="32"/>
          <w:szCs w:val="32"/>
        </w:rPr>
      </w:pP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.住房保障支出（类）住房改革支出（款）住房公积金（项）</w:t>
      </w:r>
      <w:r>
        <w:rPr>
          <w:rFonts w:hint="eastAsia" w:ascii="Times New Roman" w:hAnsi="Times New Roman" w:eastAsia="仿宋_GB2312" w:cs="Times New Roman"/>
          <w:sz w:val="32"/>
          <w:szCs w:val="32"/>
          <w:lang w:val="en-US" w:eastAsia="zh-CN"/>
        </w:rPr>
        <w:t>2025</w:t>
      </w:r>
      <w:r>
        <w:rPr>
          <w:rFonts w:hint="default"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lang w:val="en-US" w:eastAsia="zh-CN"/>
        </w:rPr>
        <w:t>6.10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比上年度</w:t>
      </w:r>
      <w:r>
        <w:rPr>
          <w:rFonts w:hint="eastAsia" w:ascii="Times New Roman" w:hAnsi="Times New Roman" w:eastAsia="仿宋_GB2312" w:cs="Times New Roman"/>
          <w:sz w:val="32"/>
          <w:szCs w:val="32"/>
          <w:lang w:val="en-US" w:eastAsia="zh-CN"/>
        </w:rPr>
        <w:t>减少0.15</w:t>
      </w:r>
      <w:r>
        <w:rPr>
          <w:rFonts w:hint="default" w:ascii="Times New Roman" w:hAnsi="Times New Roman" w:eastAsia="仿宋_GB2312" w:cs="Times New Roman"/>
          <w:sz w:val="32"/>
          <w:szCs w:val="32"/>
          <w:lang w:val="en-US" w:eastAsia="zh-CN"/>
        </w:rPr>
        <w:t>万元，主要是</w:t>
      </w:r>
      <w:r>
        <w:rPr>
          <w:rFonts w:hint="eastAsia" w:ascii="Times New Roman" w:hAnsi="Times New Roman" w:eastAsia="仿宋_GB2312" w:cs="Times New Roman"/>
          <w:sz w:val="32"/>
          <w:szCs w:val="32"/>
          <w:lang w:val="en-US" w:eastAsia="zh-CN"/>
        </w:rPr>
        <w:t>根据实际人员情况测算相关经费</w:t>
      </w:r>
      <w:r>
        <w:rPr>
          <w:rFonts w:hint="default" w:ascii="Times New Roman" w:hAnsi="Times New Roman" w:eastAsia="仿宋_GB2312" w:cs="Times New Roman"/>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台湾民主自主同盟三亚市委员会</w:t>
      </w:r>
      <w:r>
        <w:rPr>
          <w:rFonts w:hint="eastAsia" w:ascii="Times New Roman" w:hAnsi="Times New Roman" w:eastAsia="黑体" w:cs="Times New Roman"/>
          <w:sz w:val="32"/>
          <w:szCs w:val="32"/>
          <w:lang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台湾民主自主同盟三亚市委员会</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91.22</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78.82</w:t>
      </w:r>
      <w:r>
        <w:rPr>
          <w:rFonts w:hint="eastAsia" w:ascii="仿宋_GB2312" w:hAnsi="黑体" w:eastAsia="仿宋_GB2312"/>
          <w:sz w:val="32"/>
          <w:szCs w:val="32"/>
        </w:rPr>
        <w:t>万元，主要包括：</w:t>
      </w:r>
      <w:r>
        <w:rPr>
          <w:rFonts w:hint="default" w:ascii="Times New Roman" w:hAnsi="Times New Roman" w:eastAsia="仿宋_GB2312" w:cs="Times New Roman"/>
          <w:sz w:val="32"/>
          <w:szCs w:val="32"/>
        </w:rPr>
        <w:t>基本工资、津贴补贴、奖金、机关事业单位基本养老保险缴费、</w:t>
      </w:r>
      <w:r>
        <w:rPr>
          <w:rFonts w:hint="eastAsia" w:ascii="Times New Roman" w:hAnsi="Times New Roman" w:eastAsia="仿宋_GB2312" w:cs="Times New Roman"/>
          <w:sz w:val="32"/>
          <w:szCs w:val="32"/>
          <w:lang w:val="en-US" w:eastAsia="zh-CN"/>
        </w:rPr>
        <w:t>职业年金缴费、</w:t>
      </w:r>
      <w:r>
        <w:rPr>
          <w:rFonts w:hint="default" w:ascii="Times New Roman" w:hAnsi="Times New Roman" w:eastAsia="仿宋_GB2312" w:cs="Times New Roman"/>
          <w:sz w:val="32"/>
          <w:szCs w:val="32"/>
        </w:rPr>
        <w:t>职工基本医疗保险缴费、公务员医疗补助缴费、其他社会保障缴费、住房公积金</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医疗费、</w:t>
      </w:r>
      <w:r>
        <w:rPr>
          <w:rFonts w:hint="default" w:ascii="Times New Roman" w:hAnsi="Times New Roman" w:eastAsia="仿宋_GB2312" w:cs="Times New Roman"/>
          <w:sz w:val="32"/>
          <w:szCs w:val="32"/>
          <w:lang w:eastAsia="zh-CN"/>
        </w:rPr>
        <w:t>邮电费、其他交通费用</w:t>
      </w:r>
      <w:r>
        <w:rPr>
          <w:rFonts w:hint="eastAsia" w:ascii="Times New Roman" w:hAnsi="Times New Roman" w:eastAsia="仿宋_GB2312" w:cs="Times New Roman"/>
          <w:sz w:val="32"/>
          <w:szCs w:val="32"/>
          <w:lang w:eastAsia="zh-CN"/>
        </w:rPr>
        <w:t>、奖励金</w:t>
      </w:r>
      <w:r>
        <w:rPr>
          <w:rFonts w:hint="default" w:ascii="Times New Roman" w:hAnsi="Times New Roman" w:eastAsia="仿宋_GB2312" w:cs="Times New Roman"/>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12.41</w:t>
      </w:r>
      <w:r>
        <w:rPr>
          <w:rFonts w:hint="eastAsia" w:ascii="仿宋_GB2312" w:hAnsi="黑体" w:eastAsia="仿宋_GB2312"/>
          <w:sz w:val="32"/>
          <w:szCs w:val="32"/>
        </w:rPr>
        <w:t>万元，主要包括：</w:t>
      </w:r>
      <w:r>
        <w:rPr>
          <w:rFonts w:hint="default" w:ascii="Times New Roman" w:hAnsi="Times New Roman" w:eastAsia="仿宋_GB2312" w:cs="Times New Roman"/>
          <w:sz w:val="32"/>
          <w:szCs w:val="32"/>
        </w:rPr>
        <w:t>办公费、</w:t>
      </w:r>
      <w:r>
        <w:rPr>
          <w:rFonts w:hint="eastAsia" w:ascii="Times New Roman" w:hAnsi="Times New Roman" w:eastAsia="仿宋_GB2312" w:cs="Times New Roman"/>
          <w:sz w:val="32"/>
          <w:szCs w:val="32"/>
          <w:lang w:eastAsia="zh-CN"/>
        </w:rPr>
        <w:t>印刷费、手续费、邮电费、差旅费、维修（护）费、租赁费、</w:t>
      </w:r>
      <w:r>
        <w:rPr>
          <w:rFonts w:hint="default" w:ascii="Times New Roman" w:hAnsi="Times New Roman" w:eastAsia="仿宋_GB2312" w:cs="Times New Roman"/>
          <w:sz w:val="32"/>
          <w:szCs w:val="32"/>
        </w:rPr>
        <w:t>会议费、培训费、工会经费、福利费、公务用车运行维护费、其他商品和服务支出</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其他对个人和家庭的补助</w:t>
      </w:r>
      <w:r>
        <w:rPr>
          <w:rFonts w:hint="default" w:ascii="Times New Roman" w:hAnsi="Times New Roman" w:eastAsia="仿宋_GB2312" w:cs="Times New Roman"/>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台湾民主自主同盟三亚市委员会</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台湾民主自主同盟三亚市委员会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2.78</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lang w:eastAsia="zh-CN"/>
        </w:rPr>
        <w:t>年无</w:t>
      </w:r>
      <w:r>
        <w:rPr>
          <w:rFonts w:ascii="Times New Roman" w:hAnsi="Times New Roman" w:eastAsia="仿宋_GB2312" w:cs="Times New Roman"/>
          <w:sz w:val="32"/>
          <w:shd w:val="clear" w:color="auto" w:fill="FFFFFF"/>
        </w:rPr>
        <w:t>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rPr>
        <w:t>公务车保有量</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0.97</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Times New Roman" w:hAnsi="Times New Roman" w:eastAsia="仿宋_GB2312" w:cs="Times New Roman"/>
          <w:sz w:val="32"/>
          <w:shd w:val="clear" w:color="auto" w:fill="FFFFFF"/>
          <w:lang w:val="en-US" w:eastAsia="zh-CN"/>
        </w:rPr>
        <w:t>6</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76</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台湾民主自主同盟三亚市委员会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w:t>
      </w:r>
      <w:r>
        <w:rPr>
          <w:rFonts w:ascii="Times New Roman" w:hAnsi="Times New Roman" w:eastAsia="仿宋_GB2312" w:cs="Times New Roman"/>
          <w:sz w:val="32"/>
          <w:highlight w:val="none"/>
          <w:shd w:val="clear" w:color="auto" w:fill="FFFFFF"/>
        </w:rPr>
        <w:t>因公出国（境）经费</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r>
        <w:rPr>
          <w:rFonts w:ascii="Times New Roman" w:hAnsi="Times New Roman" w:eastAsia="仿宋_GB2312" w:cs="Times New Roman"/>
          <w:sz w:val="32"/>
          <w:highlight w:val="none"/>
          <w:shd w:val="clear" w:color="auto" w:fill="FFFFFF"/>
        </w:rPr>
        <w:t>，与</w:t>
      </w:r>
      <w:r>
        <w:rPr>
          <w:rFonts w:hint="eastAsia" w:ascii="Times New Roman" w:hAnsi="Times New Roman" w:eastAsia="仿宋_GB2312" w:cs="Times New Roman"/>
          <w:sz w:val="32"/>
          <w:highlight w:val="none"/>
          <w:shd w:val="clear" w:color="auto" w:fill="FFFFFF"/>
        </w:rPr>
        <w:t>上</w:t>
      </w:r>
      <w:r>
        <w:rPr>
          <w:rFonts w:ascii="Times New Roman" w:hAnsi="Times New Roman" w:eastAsia="仿宋_GB2312" w:cs="Times New Roman"/>
          <w:sz w:val="32"/>
          <w:highlight w:val="none"/>
          <w:shd w:val="clear" w:color="auto" w:fill="FFFFFF"/>
        </w:rPr>
        <w:t>年预算持平。</w:t>
      </w:r>
      <w:r>
        <w:rPr>
          <w:rFonts w:hint="eastAsia" w:ascii="仿宋_GB2312" w:hAnsi="黑体" w:eastAsia="仿宋_GB2312" w:cs="仿宋_GB2312"/>
          <w:sz w:val="32"/>
          <w:szCs w:val="32"/>
          <w:highlight w:val="none"/>
          <w:lang w:val="en-US" w:eastAsia="zh-CN"/>
        </w:rPr>
        <w:t>202</w:t>
      </w:r>
      <w:r>
        <w:rPr>
          <w:rFonts w:hint="default" w:ascii="仿宋_GB2312" w:hAnsi="黑体" w:eastAsia="仿宋_GB2312" w:cs="仿宋_GB2312"/>
          <w:sz w:val="32"/>
          <w:szCs w:val="32"/>
          <w:highlight w:val="none"/>
          <w:lang w:eastAsia="zh-CN"/>
        </w:rPr>
        <w:t>5</w:t>
      </w:r>
      <w:r>
        <w:rPr>
          <w:rFonts w:hint="eastAsia" w:ascii="仿宋_GB2312" w:hAnsi="黑体" w:eastAsia="仿宋_GB2312" w:cs="仿宋_GB2312"/>
          <w:sz w:val="32"/>
          <w:szCs w:val="32"/>
          <w:highlight w:val="none"/>
          <w:lang w:eastAsia="zh-CN"/>
        </w:rPr>
        <w:t>年无</w:t>
      </w:r>
      <w:r>
        <w:rPr>
          <w:rFonts w:ascii="Times New Roman" w:hAnsi="Times New Roman" w:eastAsia="仿宋_GB2312" w:cs="Times New Roman"/>
          <w:sz w:val="32"/>
          <w:highlight w:val="none"/>
          <w:shd w:val="clear" w:color="auto" w:fill="FFFFFF"/>
        </w:rPr>
        <w:t>出国计划，拟安排出国（境）组</w:t>
      </w:r>
      <w:r>
        <w:rPr>
          <w:rFonts w:hint="eastAsia" w:ascii="仿宋_GB2312" w:hAnsi="黑体" w:eastAsia="仿宋_GB2312" w:cs="仿宋_GB2312"/>
          <w:sz w:val="32"/>
          <w:szCs w:val="32"/>
          <w:highlight w:val="none"/>
          <w:lang w:val="en-US" w:eastAsia="zh-CN"/>
        </w:rPr>
        <w:t>0</w:t>
      </w:r>
      <w:r>
        <w:rPr>
          <w:rFonts w:ascii="Times New Roman" w:hAnsi="Times New Roman" w:eastAsia="仿宋_GB2312" w:cs="Times New Roman"/>
          <w:sz w:val="32"/>
          <w:highlight w:val="none"/>
          <w:shd w:val="clear" w:color="auto" w:fill="FFFFFF"/>
        </w:rPr>
        <w:t>次，出国（境）</w:t>
      </w:r>
      <w:r>
        <w:rPr>
          <w:rFonts w:hint="eastAsia" w:ascii="仿宋_GB2312" w:hAnsi="黑体" w:eastAsia="仿宋_GB2312" w:cs="仿宋_GB2312"/>
          <w:sz w:val="32"/>
          <w:szCs w:val="32"/>
          <w:highlight w:val="none"/>
          <w:lang w:val="en-US" w:eastAsia="zh-CN"/>
        </w:rPr>
        <w:t>0</w:t>
      </w:r>
      <w:r>
        <w:rPr>
          <w:rFonts w:ascii="Times New Roman" w:hAnsi="Times New Roman" w:eastAsia="仿宋_GB2312" w:cs="Times New Roman"/>
          <w:sz w:val="32"/>
          <w:highlight w:val="none"/>
          <w:shd w:val="clear" w:color="auto" w:fill="FFFFFF"/>
        </w:rPr>
        <w:t>人。公务用车购置及运行费</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万元（其中，</w:t>
      </w:r>
      <w:r>
        <w:rPr>
          <w:rFonts w:ascii="Times New Roman" w:hAnsi="Times New Roman" w:eastAsia="仿宋_GB2312" w:cs="Times New Roman"/>
          <w:sz w:val="32"/>
          <w:highlight w:val="none"/>
          <w:shd w:val="clear" w:color="auto" w:fill="FFFFFF"/>
        </w:rPr>
        <w:t>公务用车购置</w:t>
      </w:r>
      <w:r>
        <w:rPr>
          <w:rFonts w:hint="eastAsia" w:ascii="Times New Roman" w:hAnsi="Times New Roman" w:eastAsia="仿宋_GB2312" w:cs="Times New Roman"/>
          <w:sz w:val="32"/>
          <w:highlight w:val="none"/>
          <w:shd w:val="clear" w:color="auto" w:fill="FFFFFF"/>
        </w:rPr>
        <w:t>费</w:t>
      </w:r>
      <w:r>
        <w:rPr>
          <w:rFonts w:hint="eastAsia" w:ascii="Times New Roman" w:hAnsi="Times New Roman" w:eastAsia="仿宋_GB2312" w:cs="Times New Roman"/>
          <w:sz w:val="32"/>
          <w:highlight w:val="none"/>
          <w:shd w:val="clear" w:color="auto" w:fill="FFFFFF"/>
          <w:lang w:val="en-US" w:eastAsia="zh-CN"/>
        </w:rPr>
        <w:t>0</w:t>
      </w:r>
      <w:r>
        <w:rPr>
          <w:rFonts w:hint="eastAsia" w:ascii="仿宋_GB2312" w:hAnsi="黑体" w:eastAsia="仿宋_GB2312"/>
          <w:sz w:val="32"/>
          <w:szCs w:val="32"/>
          <w:highlight w:val="none"/>
        </w:rPr>
        <w:t>万元</w:t>
      </w:r>
      <w:r>
        <w:rPr>
          <w:rFonts w:hint="eastAsia" w:ascii="Times New Roman" w:hAnsi="Times New Roman" w:eastAsia="仿宋_GB2312" w:cs="Times New Roman"/>
          <w:sz w:val="32"/>
          <w:highlight w:val="none"/>
          <w:shd w:val="clear" w:color="auto" w:fill="FFFFFF"/>
        </w:rPr>
        <w:t>，公务用车</w:t>
      </w:r>
      <w:r>
        <w:rPr>
          <w:rFonts w:ascii="Times New Roman" w:hAnsi="Times New Roman" w:eastAsia="仿宋_GB2312" w:cs="Times New Roman"/>
          <w:sz w:val="32"/>
          <w:highlight w:val="none"/>
          <w:shd w:val="clear" w:color="auto" w:fill="FFFFFF"/>
        </w:rPr>
        <w:t>运行费</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r>
        <w:rPr>
          <w:rFonts w:ascii="Times New Roman" w:hAnsi="Times New Roman" w:eastAsia="仿宋_GB2312" w:cs="Times New Roman"/>
          <w:sz w:val="32"/>
          <w:highlight w:val="none"/>
          <w:shd w:val="clear" w:color="auto" w:fill="FFFFFF"/>
        </w:rPr>
        <w:t>，与</w:t>
      </w:r>
      <w:r>
        <w:rPr>
          <w:rFonts w:hint="eastAsia" w:ascii="Times New Roman" w:hAnsi="Times New Roman" w:eastAsia="仿宋_GB2312" w:cs="Times New Roman"/>
          <w:sz w:val="32"/>
          <w:highlight w:val="none"/>
          <w:shd w:val="clear" w:color="auto" w:fill="FFFFFF"/>
        </w:rPr>
        <w:t>上</w:t>
      </w:r>
      <w:r>
        <w:rPr>
          <w:rFonts w:ascii="Times New Roman" w:hAnsi="Times New Roman" w:eastAsia="仿宋_GB2312" w:cs="Times New Roman"/>
          <w:sz w:val="32"/>
          <w:highlight w:val="none"/>
          <w:shd w:val="clear" w:color="auto" w:fill="FFFFFF"/>
        </w:rPr>
        <w:t>年预算持平</w:t>
      </w:r>
      <w:r>
        <w:rPr>
          <w:rFonts w:hint="eastAsia" w:ascii="仿宋_GB2312" w:hAnsi="黑体" w:eastAsia="仿宋_GB2312" w:cs="仿宋_GB2312"/>
          <w:sz w:val="32"/>
          <w:szCs w:val="32"/>
          <w:highlight w:val="none"/>
        </w:rPr>
        <w:t>计划购置</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w:t>
      </w:r>
      <w:r>
        <w:rPr>
          <w:rFonts w:hint="eastAsia" w:ascii="Times New Roman" w:hAnsi="Times New Roman" w:eastAsia="仿宋_GB2312" w:cs="Times New Roman"/>
          <w:sz w:val="32"/>
          <w:highlight w:val="none"/>
          <w:shd w:val="clear" w:color="auto" w:fill="FFFFFF"/>
        </w:rPr>
        <w:t>。</w:t>
      </w:r>
      <w:r>
        <w:rPr>
          <w:rFonts w:ascii="仿宋_GB2312" w:hAnsi="黑体" w:eastAsia="仿宋_GB2312" w:cs="Times New Roman"/>
          <w:sz w:val="32"/>
          <w:szCs w:val="32"/>
          <w:highlight w:val="none"/>
        </w:rPr>
        <w:t>公务接待费</w:t>
      </w:r>
      <w:r>
        <w:rPr>
          <w:rFonts w:hint="eastAsia" w:ascii="仿宋_GB2312" w:hAnsi="黑体" w:eastAsia="仿宋_GB2312" w:cs="仿宋_GB2312"/>
          <w:sz w:val="32"/>
          <w:szCs w:val="32"/>
          <w:highlight w:val="none"/>
          <w:lang w:val="en-US" w:eastAsia="zh-CN"/>
        </w:rPr>
        <w:t>0</w:t>
      </w:r>
      <w:r>
        <w:rPr>
          <w:rFonts w:ascii="Times New Roman" w:hAnsi="Times New Roman" w:eastAsia="仿宋_GB2312" w:cs="Times New Roman"/>
          <w:sz w:val="32"/>
          <w:highlight w:val="none"/>
          <w:shd w:val="clear" w:color="auto" w:fill="FFFFFF"/>
        </w:rPr>
        <w:t>万元，与</w:t>
      </w:r>
      <w:r>
        <w:rPr>
          <w:rFonts w:hint="eastAsia" w:ascii="Times New Roman" w:hAnsi="Times New Roman" w:eastAsia="仿宋_GB2312" w:cs="Times New Roman"/>
          <w:sz w:val="32"/>
          <w:highlight w:val="none"/>
          <w:shd w:val="clear" w:color="auto" w:fill="FFFFFF"/>
        </w:rPr>
        <w:t>上</w:t>
      </w:r>
      <w:r>
        <w:rPr>
          <w:rFonts w:ascii="Times New Roman" w:hAnsi="Times New Roman" w:eastAsia="仿宋_GB2312" w:cs="Times New Roman"/>
          <w:sz w:val="32"/>
          <w:highlight w:val="none"/>
          <w:shd w:val="clear" w:color="auto" w:fill="FFFFFF"/>
        </w:rPr>
        <w:t>年预算持平</w:t>
      </w:r>
      <w:r>
        <w:rPr>
          <w:rFonts w:hint="eastAsia" w:ascii="Times New Roman" w:hAnsi="Times New Roman" w:eastAsia="仿宋_GB2312" w:cs="Times New Roman"/>
          <w:sz w:val="32"/>
          <w:highlight w:val="none"/>
          <w:shd w:val="clear" w:color="auto" w:fill="FFFFFF"/>
          <w:lang w:eastAsia="zh-CN"/>
        </w:rPr>
        <w:t>。</w:t>
      </w:r>
    </w:p>
    <w:p>
      <w:pPr>
        <w:rPr>
          <w:rFonts w:ascii="Times New Roman" w:hAnsi="Times New Roman" w:eastAsia="仿宋_GB2312" w:cs="Times New Roman"/>
          <w:sz w:val="32"/>
          <w:shd w:val="clear" w:color="auto" w:fill="FFFFFF"/>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zCs w:val="32"/>
          <w:lang w:eastAsia="zh-CN"/>
        </w:rPr>
        <w:t>台湾民主自主同盟三亚市委员会</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台湾民主自主同盟三亚市委员会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，无政府性基金预算</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相持平</w:t>
      </w:r>
      <w:r>
        <w:rPr>
          <w:rFonts w:hint="eastAsia" w:ascii="仿宋_GB2312" w:hAnsi="黑体" w:eastAsia="仿宋_GB2312"/>
          <w:sz w:val="32"/>
          <w:szCs w:val="32"/>
        </w:rPr>
        <w:t>。</w:t>
      </w:r>
    </w:p>
    <w:p>
      <w:pPr>
        <w:ind w:firstLine="640" w:firstLineChars="200"/>
        <w:jc w:val="left"/>
        <w:rPr>
          <w:rFonts w:hint="default" w:ascii="Times New Roman" w:hAnsi="Times New Roman" w:eastAsia="仿宋_GB2312" w:cs="Times New Roman"/>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eastAsia="zh-CN"/>
        </w:rPr>
        <w:t>相持平</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台湾民主自主同盟三亚市委员会</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hint="default" w:ascii="Times New Roman" w:hAnsi="Times New Roman" w:eastAsia="仿宋_GB2312" w:cs="Times New Roman"/>
          <w:sz w:val="32"/>
          <w:szCs w:val="32"/>
        </w:rPr>
      </w:pPr>
      <w:r>
        <w:rPr>
          <w:rFonts w:hint="eastAsia" w:ascii="仿宋_GB2312" w:hAnsi="黑体" w:eastAsia="仿宋_GB2312" w:cs="仿宋_GB2312"/>
          <w:sz w:val="32"/>
          <w:szCs w:val="32"/>
        </w:rPr>
        <w:t>按照综合预算原则，</w:t>
      </w:r>
      <w:r>
        <w:rPr>
          <w:rFonts w:hint="eastAsia" w:ascii="Times New Roman" w:hAnsi="Times New Roman" w:eastAsia="仿宋_GB2312" w:cs="Times New Roman"/>
          <w:sz w:val="32"/>
          <w:szCs w:val="32"/>
          <w:lang w:eastAsia="zh-CN"/>
        </w:rPr>
        <w:t>台湾民主自主同盟三亚市委员会</w:t>
      </w:r>
      <w:r>
        <w:rPr>
          <w:rFonts w:hint="eastAsia" w:ascii="仿宋_GB2312" w:hAnsi="黑体" w:eastAsia="仿宋_GB2312" w:cs="仿宋_GB2312"/>
          <w:sz w:val="32"/>
          <w:szCs w:val="32"/>
        </w:rPr>
        <w:t>所有收入和支出均纳入部门预算管理。</w:t>
      </w:r>
      <w:r>
        <w:rPr>
          <w:rFonts w:hint="default" w:ascii="Times New Roman" w:hAnsi="Times New Roman" w:eastAsia="仿宋_GB2312" w:cs="Times New Roman"/>
          <w:sz w:val="32"/>
          <w:szCs w:val="32"/>
        </w:rPr>
        <w:t>收入</w:t>
      </w:r>
      <w:r>
        <w:rPr>
          <w:rFonts w:hint="eastAsia" w:ascii="Times New Roman" w:hAnsi="Times New Roman" w:eastAsia="仿宋_GB2312" w:cs="Times New Roman"/>
          <w:sz w:val="32"/>
          <w:szCs w:val="32"/>
          <w:lang w:eastAsia="zh-CN"/>
        </w:rPr>
        <w:t>包括：</w:t>
      </w:r>
      <w:r>
        <w:rPr>
          <w:rFonts w:hint="default" w:ascii="Times New Roman" w:hAnsi="Times New Roman" w:eastAsia="仿宋_GB2312" w:cs="Times New Roman"/>
          <w:sz w:val="32"/>
          <w:szCs w:val="32"/>
        </w:rPr>
        <w:t>经费拨款收入</w:t>
      </w:r>
      <w:r>
        <w:rPr>
          <w:rFonts w:hint="eastAsia" w:ascii="Times New Roman" w:hAnsi="Times New Roman" w:eastAsia="仿宋_GB2312" w:cs="Times New Roman"/>
          <w:sz w:val="32"/>
          <w:szCs w:val="32"/>
          <w:lang w:eastAsia="zh-CN"/>
        </w:rPr>
        <w:t>、上年结转</w:t>
      </w:r>
      <w:r>
        <w:rPr>
          <w:rFonts w:hint="default" w:ascii="Times New Roman" w:hAnsi="Times New Roman" w:eastAsia="仿宋_GB2312" w:cs="Times New Roman"/>
          <w:sz w:val="32"/>
          <w:szCs w:val="32"/>
        </w:rPr>
        <w:t>；支出包括：一般公共服务支出、社会保障和就业支出、卫生健康支出、住房保障支出</w:t>
      </w:r>
      <w:r>
        <w:rPr>
          <w:rFonts w:hint="default" w:ascii="Times New Roman" w:hAnsi="Times New Roman" w:eastAsia="仿宋_GB2312" w:cs="Times New Roman"/>
          <w:sz w:val="32"/>
          <w:szCs w:val="32"/>
          <w:lang w:eastAsia="zh-CN"/>
        </w:rPr>
        <w:t>、结转下年</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台湾民主自主同盟三亚市委员会</w:t>
      </w:r>
      <w:r>
        <w:rPr>
          <w:rFonts w:hint="eastAsia" w:ascii="Times New Roman" w:hAnsi="Times New Roman" w:eastAsia="仿宋_GB2312" w:cs="Times New Roman"/>
          <w:sz w:val="32"/>
          <w:szCs w:val="32"/>
          <w:lang w:val="en-US" w:eastAsia="zh-CN"/>
        </w:rPr>
        <w:t>2025</w:t>
      </w:r>
      <w:r>
        <w:rPr>
          <w:rFonts w:hint="default" w:ascii="Times New Roman" w:hAnsi="Times New Roman" w:eastAsia="仿宋_GB2312" w:cs="Times New Roman"/>
          <w:sz w:val="32"/>
          <w:szCs w:val="32"/>
        </w:rPr>
        <w:t>年收支总预算</w:t>
      </w:r>
      <w:r>
        <w:rPr>
          <w:rFonts w:hint="eastAsia" w:ascii="Times New Roman" w:hAnsi="Times New Roman" w:eastAsia="仿宋_GB2312" w:cs="Times New Roman"/>
          <w:color w:val="auto"/>
          <w:sz w:val="32"/>
          <w:szCs w:val="32"/>
          <w:lang w:val="en-US" w:eastAsia="zh-CN"/>
        </w:rPr>
        <w:t>124.30</w:t>
      </w:r>
      <w:r>
        <w:rPr>
          <w:rFonts w:hint="default" w:ascii="Times New Roman" w:hAnsi="Times New Roman" w:eastAsia="仿宋_GB2312" w:cs="Times New Roman"/>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台湾民主自主同盟三亚市委员会</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color w:val="000000" w:themeColor="text1"/>
          <w:sz w:val="32"/>
          <w:szCs w:val="32"/>
          <w:lang w:eastAsia="zh-CN"/>
          <w14:textFill>
            <w14:solidFill>
              <w14:schemeClr w14:val="tx1"/>
            </w14:solidFill>
          </w14:textFill>
        </w:rPr>
        <w:t>台湾民主自主同盟三亚市委员会</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124.40</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0.08</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124.30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99.92</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减少10.64</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default" w:ascii="仿宋_GB2312" w:hAnsi="黑体" w:eastAsia="仿宋_GB2312"/>
          <w:color w:val="auto"/>
          <w:sz w:val="32"/>
          <w:szCs w:val="32"/>
        </w:rPr>
        <w:t>往年职业年金</w:t>
      </w:r>
      <w:r>
        <w:rPr>
          <w:rFonts w:hint="default" w:ascii="仿宋_GB2312" w:hAnsi="黑体" w:eastAsia="仿宋_GB2312"/>
          <w:color w:val="auto"/>
          <w:sz w:val="32"/>
          <w:szCs w:val="32"/>
          <w:lang w:eastAsia="zh-CN"/>
        </w:rPr>
        <w:t>已补缴完成</w:t>
      </w:r>
      <w:r>
        <w:rPr>
          <w:rFonts w:hint="eastAsia" w:ascii="仿宋_GB2312" w:hAnsi="黑体" w:eastAsia="仿宋_GB2312"/>
          <w:color w:val="auto"/>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台湾民主自主同盟三亚市委员会</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eastAsia="zh-CN"/>
        </w:rPr>
        <w:t>台湾民主自主同盟三亚市委员会</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124.30</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91.22</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73.39</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33.08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26.61</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减少10.64</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default" w:ascii="仿宋_GB2312" w:hAnsi="黑体" w:eastAsia="仿宋_GB2312"/>
          <w:color w:val="auto"/>
          <w:sz w:val="32"/>
          <w:szCs w:val="32"/>
        </w:rPr>
        <w:t>往年职业年金</w:t>
      </w:r>
      <w:r>
        <w:rPr>
          <w:rFonts w:hint="default" w:ascii="仿宋_GB2312" w:hAnsi="黑体" w:eastAsia="仿宋_GB2312"/>
          <w:color w:val="auto"/>
          <w:sz w:val="32"/>
          <w:szCs w:val="32"/>
          <w:lang w:eastAsia="zh-CN"/>
        </w:rPr>
        <w:t>已补缴完成</w:t>
      </w:r>
      <w:r>
        <w:rPr>
          <w:rFonts w:hint="eastAsia" w:ascii="仿宋_GB2312" w:hAnsi="黑体" w:eastAsia="仿宋_GB2312"/>
          <w:color w:val="auto"/>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color w:val="auto"/>
          <w:sz w:val="32"/>
          <w:szCs w:val="32"/>
        </w:rPr>
      </w:pPr>
      <w:r>
        <w:rPr>
          <w:rFonts w:hint="eastAsia" w:ascii="楷体" w:hAnsi="楷体" w:eastAsia="楷体"/>
          <w:color w:val="auto"/>
          <w:sz w:val="32"/>
          <w:szCs w:val="32"/>
        </w:rPr>
        <w:t>（一）机关运行经费</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lang w:eastAsia="zh-CN"/>
        </w:rPr>
        <w:t>202</w:t>
      </w: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lang w:eastAsia="zh-CN"/>
        </w:rPr>
        <w:t>年台湾民主自主同盟三亚市委员会本级</w:t>
      </w:r>
      <w:r>
        <w:rPr>
          <w:rFonts w:hint="eastAsia" w:ascii="仿宋_GB2312" w:hAnsi="黑体" w:eastAsia="仿宋_GB2312" w:cs="仿宋_GB2312"/>
          <w:color w:val="auto"/>
          <w:sz w:val="32"/>
          <w:szCs w:val="32"/>
        </w:rPr>
        <w:t>的机关运行经费预算</w:t>
      </w:r>
      <w:r>
        <w:rPr>
          <w:rFonts w:hint="eastAsia" w:ascii="仿宋_GB2312" w:hAnsi="黑体" w:eastAsia="仿宋_GB2312" w:cs="仿宋_GB2312"/>
          <w:color w:val="auto"/>
          <w:sz w:val="32"/>
          <w:szCs w:val="32"/>
          <w:lang w:val="en-US" w:eastAsia="zh-CN"/>
        </w:rPr>
        <w:t>12.41</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lang w:eastAsia="zh-CN"/>
        </w:rPr>
        <w:t>年台湾民主自主同盟三亚市委员会本级及下属各预算单位</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0.85</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0.85</w:t>
      </w:r>
      <w:bookmarkStart w:id="0" w:name="_GoBack"/>
      <w:bookmarkEnd w:id="0"/>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w:t>
      </w:r>
      <w:r>
        <w:rPr>
          <w:rFonts w:hint="eastAsia" w:ascii="仿宋_GB2312" w:hAnsi="黑体" w:eastAsia="仿宋_GB2312"/>
          <w:sz w:val="32"/>
          <w:szCs w:val="32"/>
          <w:lang w:val="en-US" w:eastAsia="zh-CN"/>
        </w:rPr>
        <w:t>0万元。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cs="仿宋_GB2312"/>
          <w:sz w:val="32"/>
          <w:szCs w:val="32"/>
          <w:lang w:eastAsia="zh-CN"/>
        </w:rPr>
        <w:t>年</w:t>
      </w:r>
      <w:r>
        <w:rPr>
          <w:rFonts w:hint="eastAsia" w:ascii="仿宋_GB2312" w:hAnsi="黑体" w:eastAsia="仿宋_GB2312"/>
          <w:sz w:val="32"/>
          <w:szCs w:val="32"/>
        </w:rPr>
        <w:t>12月31日，</w:t>
      </w:r>
      <w:r>
        <w:rPr>
          <w:rFonts w:hint="eastAsia" w:ascii="仿宋_GB2312" w:hAnsi="黑体" w:eastAsia="仿宋_GB2312" w:cs="仿宋_GB2312"/>
          <w:sz w:val="32"/>
          <w:szCs w:val="32"/>
          <w:lang w:eastAsia="zh-CN"/>
        </w:rPr>
        <w:t>台湾民主自主同盟三亚市委员会</w:t>
      </w:r>
      <w:r>
        <w:rPr>
          <w:rFonts w:hint="eastAsia" w:ascii="仿宋_GB2312" w:hAnsi="黑体" w:eastAsia="仿宋_GB2312" w:cs="仿宋_GB2312"/>
          <w:sz w:val="32"/>
          <w:szCs w:val="32"/>
        </w:rPr>
        <w:t>本级及下属各预算单位共有车辆</w:t>
      </w:r>
      <w:r>
        <w:rPr>
          <w:rFonts w:hint="default" w:ascii="仿宋_GB2312" w:hAnsi="黑体" w:eastAsia="仿宋_GB2312" w:cs="仿宋_GB2312"/>
          <w:sz w:val="32"/>
          <w:szCs w:val="32"/>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default" w:ascii="仿宋_GB2312" w:hAnsi="黑体" w:eastAsia="仿宋_GB2312" w:cs="仿宋_GB2312"/>
          <w:sz w:val="32"/>
          <w:szCs w:val="32"/>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lang w:eastAsia="zh-CN"/>
        </w:rPr>
        <w:t>年台湾民主自主同盟三亚市委员会</w:t>
      </w:r>
      <w:r>
        <w:rPr>
          <w:rFonts w:hint="eastAsia" w:ascii="仿宋_GB2312" w:hAnsi="黑体" w:eastAsia="仿宋_GB2312" w:cs="仿宋_GB2312"/>
          <w:sz w:val="32"/>
          <w:szCs w:val="32"/>
          <w:lang w:val="en-US" w:eastAsia="zh-CN"/>
        </w:rPr>
        <w:t>11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124.30</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其中，重点项目预算绩效情况：</w:t>
      </w:r>
    </w:p>
    <w:p>
      <w:pPr>
        <w:numPr>
          <w:ilvl w:val="0"/>
          <w:numId w:val="0"/>
        </w:numPr>
        <w:ind w:firstLine="640" w:firstLineChars="200"/>
        <w:rPr>
          <w:rFonts w:hint="eastAsia" w:ascii="仿宋_GB2312" w:hAnsi="黑体" w:eastAsia="仿宋_GB2312"/>
          <w:sz w:val="32"/>
          <w:szCs w:val="32"/>
          <w:lang w:val="en-US" w:eastAsia="zh-CN"/>
        </w:rPr>
      </w:pPr>
      <w:r>
        <w:rPr>
          <w:rFonts w:hint="eastAsia" w:ascii="仿宋_GB2312" w:hAnsi="黑体" w:eastAsia="仿宋_GB2312" w:cs="黑体"/>
          <w:kern w:val="2"/>
          <w:sz w:val="32"/>
          <w:szCs w:val="32"/>
          <w:lang w:val="en-US" w:eastAsia="zh-CN" w:bidi="ar-SA"/>
        </w:rPr>
        <w:t>1.</w:t>
      </w:r>
      <w:r>
        <w:rPr>
          <w:rFonts w:hint="eastAsia" w:ascii="仿宋_GB2312" w:hAnsi="黑体" w:eastAsia="仿宋_GB2312"/>
          <w:sz w:val="32"/>
          <w:szCs w:val="32"/>
          <w:lang w:val="en-US" w:eastAsia="zh-CN"/>
        </w:rPr>
        <w:t>综合运行事务项目，预算安排28.08万元，主要用于主要用于开展活动、组织培训、召开各类会议、差旅、订阅学习用杂志报刊、机关日常开支等。</w:t>
      </w:r>
    </w:p>
    <w:p>
      <w:pPr>
        <w:numPr>
          <w:ilvl w:val="0"/>
          <w:numId w:val="0"/>
        </w:numPr>
        <w:ind w:firstLine="640" w:firstLineChars="200"/>
        <w:rPr>
          <w:rFonts w:hint="default" w:ascii="仿宋_GB2312" w:hAnsi="黑体" w:eastAsia="仿宋_GB2312"/>
          <w:sz w:val="32"/>
          <w:szCs w:val="32"/>
          <w:lang w:val="en-US" w:eastAsia="zh-CN"/>
        </w:rPr>
      </w:pPr>
      <w:r>
        <w:rPr>
          <w:rFonts w:hint="default" w:ascii="仿宋_GB2312" w:hAnsi="黑体" w:eastAsia="仿宋_GB2312" w:cs="黑体"/>
          <w:kern w:val="2"/>
          <w:sz w:val="32"/>
          <w:szCs w:val="32"/>
          <w:lang w:val="en-US" w:eastAsia="zh-CN" w:bidi="ar-SA"/>
        </w:rPr>
        <w:t>2.</w:t>
      </w:r>
      <w:r>
        <w:rPr>
          <w:rFonts w:hint="eastAsia" w:ascii="仿宋_GB2312" w:hAnsi="黑体" w:eastAsia="仿宋_GB2312"/>
          <w:sz w:val="32"/>
          <w:szCs w:val="32"/>
          <w:lang w:val="en-US" w:eastAsia="zh-CN"/>
        </w:rPr>
        <w:t>参政议政项目，预算安排5.00万元，主要用于组织部分会员进行调研，并完成调研报告。</w:t>
      </w:r>
    </w:p>
    <w:p>
      <w:pPr>
        <w:ind w:firstLine="640" w:firstLineChars="200"/>
        <w:rPr>
          <w:rFonts w:hint="eastAsia" w:ascii="仿宋_GB2312" w:hAnsi="黑体" w:eastAsia="仿宋_GB2312"/>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BA01B2"/>
    <w:multiLevelType w:val="singleLevel"/>
    <w:tmpl w:val="C9BA01B2"/>
    <w:lvl w:ilvl="0" w:tentative="0">
      <w:start w:val="3"/>
      <w:numFmt w:val="chineseCounting"/>
      <w:suff w:val="space"/>
      <w:lvlText w:val="第%1部分"/>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0F6734D"/>
    <w:multiLevelType w:val="multilevel"/>
    <w:tmpl w:val="10F6734D"/>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5"/>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jY2RlOWU4MWU4N2IzY2YxYTliZGI0ZDlhMDUzNDkifQ=="/>
  </w:docVars>
  <w:rsids>
    <w:rsidRoot w:val="00000000"/>
    <w:rsid w:val="01C7028B"/>
    <w:rsid w:val="02151639"/>
    <w:rsid w:val="042E0790"/>
    <w:rsid w:val="05A72D68"/>
    <w:rsid w:val="06EA28E8"/>
    <w:rsid w:val="09BF7024"/>
    <w:rsid w:val="0A493D4E"/>
    <w:rsid w:val="0DDA68F5"/>
    <w:rsid w:val="0E931C24"/>
    <w:rsid w:val="0F336866"/>
    <w:rsid w:val="126235DF"/>
    <w:rsid w:val="12EE7B04"/>
    <w:rsid w:val="135E592D"/>
    <w:rsid w:val="145F6743"/>
    <w:rsid w:val="153C6BA1"/>
    <w:rsid w:val="17663285"/>
    <w:rsid w:val="19D5DA33"/>
    <w:rsid w:val="1D5F41D5"/>
    <w:rsid w:val="1F915B39"/>
    <w:rsid w:val="1FBF8E30"/>
    <w:rsid w:val="21BE2CD9"/>
    <w:rsid w:val="22436337"/>
    <w:rsid w:val="22E13E19"/>
    <w:rsid w:val="22F34C27"/>
    <w:rsid w:val="29EA58E7"/>
    <w:rsid w:val="2B940F71"/>
    <w:rsid w:val="2BDF0DC0"/>
    <w:rsid w:val="2C96175D"/>
    <w:rsid w:val="2FF7110D"/>
    <w:rsid w:val="2FFFCED3"/>
    <w:rsid w:val="3341378C"/>
    <w:rsid w:val="345D45F6"/>
    <w:rsid w:val="3BA50630"/>
    <w:rsid w:val="3D14ABDB"/>
    <w:rsid w:val="3DA81D77"/>
    <w:rsid w:val="3DD33125"/>
    <w:rsid w:val="3F376368"/>
    <w:rsid w:val="3F7FB4B5"/>
    <w:rsid w:val="3FAD4D11"/>
    <w:rsid w:val="414145C8"/>
    <w:rsid w:val="420109D2"/>
    <w:rsid w:val="42DB2D71"/>
    <w:rsid w:val="4824065F"/>
    <w:rsid w:val="4FB80849"/>
    <w:rsid w:val="52520C3E"/>
    <w:rsid w:val="55455858"/>
    <w:rsid w:val="555872BB"/>
    <w:rsid w:val="59DB7BE7"/>
    <w:rsid w:val="5DB7E539"/>
    <w:rsid w:val="5FE514F1"/>
    <w:rsid w:val="601D4ED4"/>
    <w:rsid w:val="604068AC"/>
    <w:rsid w:val="612A0F18"/>
    <w:rsid w:val="64C319A4"/>
    <w:rsid w:val="65824CEC"/>
    <w:rsid w:val="66DACB0B"/>
    <w:rsid w:val="67942862"/>
    <w:rsid w:val="697BF56A"/>
    <w:rsid w:val="6AC55556"/>
    <w:rsid w:val="6B064398"/>
    <w:rsid w:val="6B6CE30F"/>
    <w:rsid w:val="6C7F1319"/>
    <w:rsid w:val="6DDF74AC"/>
    <w:rsid w:val="6FAF0D8D"/>
    <w:rsid w:val="6FCFCADC"/>
    <w:rsid w:val="6FFA4FE6"/>
    <w:rsid w:val="70952446"/>
    <w:rsid w:val="75FB0B04"/>
    <w:rsid w:val="762A25A7"/>
    <w:rsid w:val="76785EF6"/>
    <w:rsid w:val="76B06CBB"/>
    <w:rsid w:val="79F7B683"/>
    <w:rsid w:val="7A6A02D0"/>
    <w:rsid w:val="7D73BCCE"/>
    <w:rsid w:val="7DE79FA0"/>
    <w:rsid w:val="7DEBCAFF"/>
    <w:rsid w:val="7DFFB9B1"/>
    <w:rsid w:val="7EDD8B29"/>
    <w:rsid w:val="7EEE7188"/>
    <w:rsid w:val="7FA514C2"/>
    <w:rsid w:val="7FEFB901"/>
    <w:rsid w:val="7FF73252"/>
    <w:rsid w:val="7FFDF15C"/>
    <w:rsid w:val="93F36975"/>
    <w:rsid w:val="AADF2E0B"/>
    <w:rsid w:val="AF3F5406"/>
    <w:rsid w:val="B9D2CE32"/>
    <w:rsid w:val="BB7F118A"/>
    <w:rsid w:val="BFFBBED2"/>
    <w:rsid w:val="C7EB2CB0"/>
    <w:rsid w:val="CD2464D5"/>
    <w:rsid w:val="DBFF240B"/>
    <w:rsid w:val="DE7FF6A4"/>
    <w:rsid w:val="DEFF07CB"/>
    <w:rsid w:val="DFFF299D"/>
    <w:rsid w:val="E79BB625"/>
    <w:rsid w:val="F3DAEB57"/>
    <w:rsid w:val="F6DEF973"/>
    <w:rsid w:val="F9F9814F"/>
    <w:rsid w:val="FB3D6908"/>
    <w:rsid w:val="FBB7B09C"/>
    <w:rsid w:val="FBE6BD39"/>
    <w:rsid w:val="FCEF298F"/>
    <w:rsid w:val="FEB7BAAB"/>
    <w:rsid w:val="FF1D4DC2"/>
    <w:rsid w:val="FFE30AB5"/>
    <w:rsid w:val="FFF4E2CB"/>
    <w:rsid w:val="FFFF3E43"/>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customStyle="1" w:styleId="10">
    <w:name w:val="List Paragraph1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Words>4438</Words>
  <Characters>4798</Characters>
  <Lines>27</Lines>
  <Paragraphs>7</Paragraphs>
  <TotalTime>0</TotalTime>
  <ScaleCrop>false</ScaleCrop>
  <LinksUpToDate>false</LinksUpToDate>
  <CharactersWithSpaces>4824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2017-02-04T15:31:00Z</dcterms:created>
  <dc:creator>null,null,总收发</dc:creator>
  <cp:lastModifiedBy>Administrator</cp:lastModifiedBy>
  <dcterms:modified xsi:type="dcterms:W3CDTF">2025-02-13T08:41:59Z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KSOTemplateDocerSaveRecord">
    <vt:lpwstr>eyJoZGlkIjoiM2MyOWRlZDExMTRkOWZkZDc4YjgxMmU4NmViYjFlODQifQ==</vt:lpwstr>
  </property>
  <property fmtid="{D5CDD505-2E9C-101B-9397-08002B2CF9AE}" pid="4" name="ICV">
    <vt:lpwstr>268D0174E74347E69C45EEF4F3AC6A12_12</vt:lpwstr>
  </property>
</Properties>
</file>